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321D" w14:textId="1359421A" w:rsidR="00F96B45" w:rsidRPr="00A861E2" w:rsidRDefault="00F96B45" w:rsidP="00F96B4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1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Простой аудит бережливости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5385"/>
        <w:gridCol w:w="851"/>
      </w:tblGrid>
      <w:tr w:rsidR="00F96B45" w14:paraId="004D0EAD" w14:textId="77777777" w:rsidTr="003B2CE7">
        <w:tc>
          <w:tcPr>
            <w:tcW w:w="3115" w:type="dxa"/>
          </w:tcPr>
          <w:p w14:paraId="033161A0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критериев</w:t>
            </w:r>
          </w:p>
        </w:tc>
        <w:tc>
          <w:tcPr>
            <w:tcW w:w="5385" w:type="dxa"/>
          </w:tcPr>
          <w:p w14:paraId="187AD77F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14:paraId="3BA9E899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51">
              <w:rPr>
                <w:sz w:val="24"/>
                <w:szCs w:val="24"/>
              </w:rPr>
              <w:sym w:font="Webdings" w:char="F061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E04F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F96B45" w14:paraId="63D1D759" w14:textId="77777777" w:rsidTr="003B2CE7">
        <w:tc>
          <w:tcPr>
            <w:tcW w:w="3115" w:type="dxa"/>
            <w:vMerge w:val="restart"/>
          </w:tcPr>
          <w:p w14:paraId="2738B534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Лидерство и вовлечённость</w:t>
            </w:r>
          </w:p>
        </w:tc>
        <w:tc>
          <w:tcPr>
            <w:tcW w:w="5385" w:type="dxa"/>
          </w:tcPr>
          <w:p w14:paraId="458C41C4" w14:textId="77777777" w:rsidR="00F96B45" w:rsidRPr="00827C6A" w:rsidRDefault="00F96B45" w:rsidP="003B2C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BE8">
              <w:rPr>
                <w:rFonts w:ascii="Times New Roman" w:hAnsi="Times New Roman" w:cs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работы компании </w:t>
            </w:r>
            <w:r w:rsidRPr="00B96BE8">
              <w:rPr>
                <w:rFonts w:ascii="Times New Roman" w:hAnsi="Times New Roman" w:cs="Times New Roman"/>
                <w:sz w:val="24"/>
                <w:szCs w:val="24"/>
              </w:rPr>
              <w:t>направлены на создание большей ценности для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Это отражено в ключевых показателях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KPI)</w:t>
            </w:r>
          </w:p>
        </w:tc>
        <w:tc>
          <w:tcPr>
            <w:tcW w:w="851" w:type="dxa"/>
          </w:tcPr>
          <w:p w14:paraId="30C3D512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6D21CB67" w14:textId="77777777" w:rsidTr="003B2CE7">
        <w:tc>
          <w:tcPr>
            <w:tcW w:w="3115" w:type="dxa"/>
            <w:vMerge/>
          </w:tcPr>
          <w:p w14:paraId="043F59F0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</w:tcPr>
          <w:p w14:paraId="0D69EF2F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Руководство компании прошло обучение передовым методам бережливого производства</w:t>
            </w:r>
          </w:p>
        </w:tc>
        <w:tc>
          <w:tcPr>
            <w:tcW w:w="851" w:type="dxa"/>
          </w:tcPr>
          <w:p w14:paraId="34098AE2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2063FDDE" w14:textId="77777777" w:rsidTr="003B2CE7">
        <w:trPr>
          <w:trHeight w:val="828"/>
        </w:trPr>
        <w:tc>
          <w:tcPr>
            <w:tcW w:w="3115" w:type="dxa"/>
            <w:vMerge/>
          </w:tcPr>
          <w:p w14:paraId="44851D50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</w:tcPr>
          <w:p w14:paraId="41C2594F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отделов, подразделений и 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обучены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методам бережливого производства</w:t>
            </w:r>
          </w:p>
        </w:tc>
        <w:tc>
          <w:tcPr>
            <w:tcW w:w="851" w:type="dxa"/>
          </w:tcPr>
          <w:p w14:paraId="57E8FDF8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5F96E332" w14:textId="77777777" w:rsidTr="003B2CE7">
        <w:tc>
          <w:tcPr>
            <w:tcW w:w="3115" w:type="dxa"/>
            <w:vMerge w:val="restart"/>
          </w:tcPr>
          <w:p w14:paraId="370F0145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5S и уровни запасов</w:t>
            </w:r>
          </w:p>
          <w:p w14:paraId="55B082D1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14:paraId="6F976217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Компания эффективно управляет своими запасами в рамках потока создания ценности</w:t>
            </w:r>
          </w:p>
        </w:tc>
        <w:tc>
          <w:tcPr>
            <w:tcW w:w="851" w:type="dxa"/>
          </w:tcPr>
          <w:p w14:paraId="1D9B0837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1AC74830" w14:textId="77777777" w:rsidTr="003B2CE7">
        <w:trPr>
          <w:trHeight w:val="562"/>
        </w:trPr>
        <w:tc>
          <w:tcPr>
            <w:tcW w:w="3115" w:type="dxa"/>
            <w:vMerge/>
          </w:tcPr>
          <w:p w14:paraId="3A96DE5D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14:paraId="48DD7086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В компании есть программа 5S</w:t>
            </w:r>
            <w:r w:rsidRPr="00E7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по поддержанию стандартов 5S</w:t>
            </w:r>
          </w:p>
        </w:tc>
        <w:tc>
          <w:tcPr>
            <w:tcW w:w="851" w:type="dxa"/>
          </w:tcPr>
          <w:p w14:paraId="72329D3E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7A8A40EC" w14:textId="77777777" w:rsidTr="003B2CE7">
        <w:trPr>
          <w:trHeight w:val="828"/>
        </w:trPr>
        <w:tc>
          <w:tcPr>
            <w:tcW w:w="3115" w:type="dxa"/>
            <w:vMerge/>
          </w:tcPr>
          <w:p w14:paraId="6A292C3B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14:paraId="4892C89F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роводятся регулярные аудиты 5S (используются контрольные списки,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совершенствованию)</w:t>
            </w:r>
          </w:p>
        </w:tc>
        <w:tc>
          <w:tcPr>
            <w:tcW w:w="851" w:type="dxa"/>
          </w:tcPr>
          <w:p w14:paraId="422758E6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7316DB48" w14:textId="77777777" w:rsidTr="003B2CE7">
        <w:trPr>
          <w:trHeight w:val="1134"/>
        </w:trPr>
        <w:tc>
          <w:tcPr>
            <w:tcW w:w="3115" w:type="dxa"/>
            <w:vMerge w:val="restart"/>
          </w:tcPr>
          <w:p w14:paraId="24E9A7FB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  <w:p w14:paraId="32DE009B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</w:tcPr>
          <w:p w14:paraId="09CA0B89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В компании визуализированы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(посредством баннеров, досок, табло и других средств)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, и регулярно обновляются целевые показатели и операционные KPI</w:t>
            </w:r>
          </w:p>
        </w:tc>
        <w:tc>
          <w:tcPr>
            <w:tcW w:w="851" w:type="dxa"/>
          </w:tcPr>
          <w:p w14:paraId="2729365A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349FF816" w14:textId="77777777" w:rsidTr="003B2CE7">
        <w:trPr>
          <w:trHeight w:val="831"/>
        </w:trPr>
        <w:tc>
          <w:tcPr>
            <w:tcW w:w="3115" w:type="dxa"/>
            <w:vMerge/>
          </w:tcPr>
          <w:p w14:paraId="4EE74906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14:paraId="19E94C5D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каждой рабочей зоне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сотрудников есть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(канбан-доски),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могут редактировать и обновлять их</w:t>
            </w:r>
          </w:p>
        </w:tc>
        <w:tc>
          <w:tcPr>
            <w:tcW w:w="851" w:type="dxa"/>
          </w:tcPr>
          <w:p w14:paraId="262355D1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313C44BE" w14:textId="77777777" w:rsidTr="003B2CE7">
        <w:trPr>
          <w:trHeight w:val="828"/>
        </w:trPr>
        <w:tc>
          <w:tcPr>
            <w:tcW w:w="3115" w:type="dxa"/>
            <w:vMerge/>
          </w:tcPr>
          <w:p w14:paraId="77FD3091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</w:tcPr>
          <w:p w14:paraId="473D1CF1" w14:textId="09258725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Демонстрируются лучшие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достижения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и извлеч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нные уроки (например, фотографии, графики до и после)</w:t>
            </w:r>
          </w:p>
        </w:tc>
        <w:tc>
          <w:tcPr>
            <w:tcW w:w="851" w:type="dxa"/>
          </w:tcPr>
          <w:p w14:paraId="0E8C238B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59F0F10C" w14:textId="77777777" w:rsidTr="003B2CE7">
        <w:tc>
          <w:tcPr>
            <w:tcW w:w="3115" w:type="dxa"/>
            <w:vMerge w:val="restart"/>
          </w:tcPr>
          <w:p w14:paraId="7025FE2B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</w:p>
          <w:p w14:paraId="7C94ACF5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14:paraId="6EBC1E39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На предприятии созданы команды кайдзен (или любые другие официальные команды по совершенствованию)</w:t>
            </w:r>
          </w:p>
        </w:tc>
        <w:tc>
          <w:tcPr>
            <w:tcW w:w="851" w:type="dxa"/>
          </w:tcPr>
          <w:p w14:paraId="41E06E36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6CAD0772" w14:textId="77777777" w:rsidTr="003B2CE7">
        <w:tc>
          <w:tcPr>
            <w:tcW w:w="3115" w:type="dxa"/>
            <w:vMerge/>
          </w:tcPr>
          <w:p w14:paraId="0B5C34A0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14:paraId="6B5B9ABD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егулярно и открыто обсуждаются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деи по улучшению</w:t>
            </w:r>
          </w:p>
        </w:tc>
        <w:tc>
          <w:tcPr>
            <w:tcW w:w="851" w:type="dxa"/>
          </w:tcPr>
          <w:p w14:paraId="344C42D7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6F83C6E8" w14:textId="77777777" w:rsidTr="003B2CE7">
        <w:trPr>
          <w:trHeight w:val="828"/>
        </w:trPr>
        <w:tc>
          <w:tcPr>
            <w:tcW w:w="3115" w:type="dxa"/>
            <w:vMerge/>
          </w:tcPr>
          <w:p w14:paraId="45039C58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14:paraId="3691C698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В компании есть внутренний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(база)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разработки, обмена и внедрения передового опыта</w:t>
            </w:r>
          </w:p>
        </w:tc>
        <w:tc>
          <w:tcPr>
            <w:tcW w:w="851" w:type="dxa"/>
          </w:tcPr>
          <w:p w14:paraId="117C7AE8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7E791C0E" w14:textId="77777777" w:rsidTr="003B2CE7">
        <w:tc>
          <w:tcPr>
            <w:tcW w:w="3115" w:type="dxa"/>
            <w:vMerge w:val="restart"/>
          </w:tcPr>
          <w:p w14:paraId="2D72AE10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Методы бережливого производства</w:t>
            </w:r>
          </w:p>
        </w:tc>
        <w:tc>
          <w:tcPr>
            <w:tcW w:w="5385" w:type="dxa"/>
          </w:tcPr>
          <w:p w14:paraId="238C785A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Всем рабочим группам доступны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понятны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все карты процессов и потоков создания ценности</w:t>
            </w:r>
          </w:p>
        </w:tc>
        <w:tc>
          <w:tcPr>
            <w:tcW w:w="851" w:type="dxa"/>
          </w:tcPr>
          <w:p w14:paraId="5EF1D4AF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46D03B1D" w14:textId="77777777" w:rsidTr="003B2CE7">
        <w:trPr>
          <w:trHeight w:val="1104"/>
        </w:trPr>
        <w:tc>
          <w:tcPr>
            <w:tcW w:w="3115" w:type="dxa"/>
            <w:vMerge/>
          </w:tcPr>
          <w:p w14:paraId="0736472A" w14:textId="77777777" w:rsidR="00F96B45" w:rsidRPr="00BB122F" w:rsidRDefault="00F96B45" w:rsidP="003B2CE7"/>
        </w:tc>
        <w:tc>
          <w:tcPr>
            <w:tcW w:w="5385" w:type="dxa"/>
          </w:tcPr>
          <w:p w14:paraId="4854D652" w14:textId="77777777" w:rsidR="00F96B45" w:rsidRPr="007C76AB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Все потери, связанные с дефектами и доработками,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оборудования 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фиксируются 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прорабатываются и устраняются</w:t>
            </w:r>
          </w:p>
        </w:tc>
        <w:tc>
          <w:tcPr>
            <w:tcW w:w="851" w:type="dxa"/>
          </w:tcPr>
          <w:p w14:paraId="79AEED3D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0799E5C3" w14:textId="77777777" w:rsidTr="003B2CE7">
        <w:tc>
          <w:tcPr>
            <w:tcW w:w="3115" w:type="dxa"/>
            <w:vMerge/>
          </w:tcPr>
          <w:p w14:paraId="3D78AE6A" w14:textId="77777777" w:rsidR="00F96B45" w:rsidRPr="00BB122F" w:rsidRDefault="00F96B45" w:rsidP="003B2CE7"/>
        </w:tc>
        <w:tc>
          <w:tcPr>
            <w:tcW w:w="5385" w:type="dxa"/>
          </w:tcPr>
          <w:p w14:paraId="59C7DB0B" w14:textId="77777777" w:rsidR="00F96B45" w:rsidRPr="00BB122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создания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и/или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содержат лишних операций, 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понятны</w:t>
            </w:r>
          </w:p>
        </w:tc>
        <w:tc>
          <w:tcPr>
            <w:tcW w:w="851" w:type="dxa"/>
          </w:tcPr>
          <w:p w14:paraId="632B1A39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334992E7" w14:textId="77777777" w:rsidTr="003B2CE7">
        <w:tc>
          <w:tcPr>
            <w:tcW w:w="3115" w:type="dxa"/>
            <w:vMerge w:val="restart"/>
          </w:tcPr>
          <w:p w14:paraId="36101047" w14:textId="77777777" w:rsidR="00F96B45" w:rsidRPr="0028644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4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385" w:type="dxa"/>
          </w:tcPr>
          <w:p w14:paraId="214D549A" w14:textId="77777777" w:rsidR="00F96B45" w:rsidRPr="0028644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ознакомлены с техникой безопасности и прошли проверку знаний</w:t>
            </w:r>
          </w:p>
        </w:tc>
        <w:tc>
          <w:tcPr>
            <w:tcW w:w="851" w:type="dxa"/>
          </w:tcPr>
          <w:p w14:paraId="2EB3657F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5F270B6E" w14:textId="77777777" w:rsidTr="003B2CE7">
        <w:tc>
          <w:tcPr>
            <w:tcW w:w="3115" w:type="dxa"/>
            <w:vMerge/>
          </w:tcPr>
          <w:p w14:paraId="289572A0" w14:textId="77777777" w:rsidR="00F96B45" w:rsidRPr="0028644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14:paraId="085B1B47" w14:textId="77777777" w:rsidR="00F96B45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4F">
              <w:rPr>
                <w:rFonts w:ascii="Times New Roman" w:hAnsi="Times New Roman" w:cs="Times New Roman"/>
                <w:sz w:val="24"/>
                <w:szCs w:val="24"/>
              </w:rPr>
              <w:t>Сотрудники используют соответствующие средства безопасности и СИЗ</w:t>
            </w:r>
          </w:p>
        </w:tc>
        <w:tc>
          <w:tcPr>
            <w:tcW w:w="851" w:type="dxa"/>
          </w:tcPr>
          <w:p w14:paraId="2A321A48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45" w14:paraId="09E03DDB" w14:textId="77777777" w:rsidTr="003B2CE7">
        <w:trPr>
          <w:trHeight w:val="1656"/>
        </w:trPr>
        <w:tc>
          <w:tcPr>
            <w:tcW w:w="3115" w:type="dxa"/>
            <w:vMerge/>
          </w:tcPr>
          <w:p w14:paraId="77EE5B8A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</w:tcPr>
          <w:p w14:paraId="0E3AC282" w14:textId="7E1BBCC3" w:rsidR="00F96B45" w:rsidRPr="0028644F" w:rsidRDefault="00F96B45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места, комнаты отдыха, душевые, лестницы и другие зоны содержатся в безопасности и чистоте. Имеются средства тушения огня. Размещены актуальные планы эвакуации, ограждения </w:t>
            </w:r>
            <w:r w:rsidRPr="0028644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опасного </w:t>
            </w:r>
            <w:r w:rsidRPr="0028644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F44B4FD" w14:textId="77777777" w:rsidR="00F96B45" w:rsidRDefault="00F96B45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3404F2" w14:textId="77777777" w:rsidR="00845C81" w:rsidRDefault="00845C81"/>
    <w:sectPr w:rsidR="0084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D5"/>
    <w:rsid w:val="0005449B"/>
    <w:rsid w:val="001112BB"/>
    <w:rsid w:val="0039416A"/>
    <w:rsid w:val="004D066A"/>
    <w:rsid w:val="00845C81"/>
    <w:rsid w:val="00AD6ED5"/>
    <w:rsid w:val="00CF0E2B"/>
    <w:rsid w:val="00E731A2"/>
    <w:rsid w:val="00F96B45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5388"/>
  <w15:chartTrackingRefBased/>
  <w15:docId w15:val="{EEAA252E-DBF8-48A5-A267-9AF88F08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Александрович</dc:creator>
  <cp:keywords/>
  <dc:description/>
  <cp:lastModifiedBy>Кузнецов Евгений Александрович</cp:lastModifiedBy>
  <cp:revision>3</cp:revision>
  <dcterms:created xsi:type="dcterms:W3CDTF">2024-10-18T07:48:00Z</dcterms:created>
  <dcterms:modified xsi:type="dcterms:W3CDTF">2024-10-18T08:05:00Z</dcterms:modified>
</cp:coreProperties>
</file>